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9D2D1">
      <w:pPr>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泉州市赛事经济促消费激励举措</w:t>
      </w:r>
    </w:p>
    <w:p w14:paraId="57514356">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2477D81F">
      <w:pPr>
        <w:ind w:firstLine="640" w:firstLineChars="200"/>
        <w:rPr>
          <w:rFonts w:hint="default" w:ascii="Times New Roman" w:hAnsi="Times New Roman" w:eastAsia="方正仿宋_GB2312" w:cs="Times New Roman"/>
          <w:sz w:val="32"/>
          <w:szCs w:val="32"/>
        </w:rPr>
      </w:pPr>
    </w:p>
    <w:p w14:paraId="439ED9FE">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为支持引进举办高水平体育赛事，推动赛事经济发展，激发消费活力，根据《国务院办公厅关于释放体育消费潜力进一步推进体育产业高质量发展的意见》精神，结合泉州实际，制定以下激励举措。</w:t>
      </w:r>
    </w:p>
    <w:p w14:paraId="2F8F0083">
      <w:pPr>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一、引进重大体育赛事激励</w:t>
      </w:r>
    </w:p>
    <w:p w14:paraId="248D5AF2">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体育赛事项目：田径、游泳、足球（十一人制）、篮球（五人制）、排球、乒乓球、羽毛球、网球、武术、体操（含艺术体操）、举重、皮划艇、射击、射箭、攀岩、匹克球、板球、电子竞技、帆船帆板、击剑等。根据赛事级别、赛事规模、办赛成本、社会影响以及赛事消费等因素，建立《泉州市引进重大体育赛事激励名录》（详见附件），并适时进行动态调整。</w:t>
      </w:r>
    </w:p>
    <w:p w14:paraId="61229640">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激励标准：引进举办重大体育赛事激励共分四档，分别最高给予500万元、300万元、150万元、100万元。举办签约一年（届）的赛事，按激励金额的50%予以支持；签约三年（届）及以上的赛事，可以视绩效情况激励两年（届），第一年（届）按100%予以支持，第二年（届）按60%予以支持；签约五年（届）及以上的赛事，可以视绩效情况按激励金额激励三年（届），第一年（届）按100%予以支持，第二年（届）按60%、第三年（届）按40%予以支持。除足球项目外，其他激励赛事项目须为成年赛事，足球相关U系列赛事按减半标准予以支持。</w:t>
      </w:r>
    </w:p>
    <w:p w14:paraId="0A08A971">
      <w:pPr>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二、其他影响力大的体育赛事激励</w:t>
      </w:r>
    </w:p>
    <w:p w14:paraId="4F4E833D">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除引进重大体育赛事激励名录内的赛事外，对举办田径、游泳、羽毛球、网球、乒乓球、足球、篮球、排球、武术、棒垒球、举重、拳击、射箭、攀岩、击剑、帆船帆板、龙舟等全国性以上赛事（不含职业联赛），按线下观赛人次予以激励支持；对泉州市重点培育的山地越野、电子竞技、匹克球、铁人三项等项目赛事，按线下实际参赛人数予以激励支持。</w:t>
      </w:r>
    </w:p>
    <w:p w14:paraId="363D626D">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（一）观赛激励标准和范围</w:t>
      </w:r>
    </w:p>
    <w:p w14:paraId="6A3EB78F">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举办全国性及以上赛事，赛事期间累计购票观赛人次按</w:t>
      </w:r>
      <w:r>
        <w:rPr>
          <w:rFonts w:hint="default" w:ascii="Times New Roman" w:hAnsi="Times New Roman" w:eastAsia="方正仿宋_GB2312" w:cs="Times New Roman"/>
          <w:sz w:val="32"/>
          <w:szCs w:val="32"/>
          <w:lang w:eastAsia="zh-CN"/>
        </w:rPr>
        <w:t>0.5万—1万</w:t>
      </w:r>
      <w:r>
        <w:rPr>
          <w:rFonts w:hint="default" w:ascii="Times New Roman" w:hAnsi="Times New Roman" w:eastAsia="方正仿宋_GB2312" w:cs="Times New Roman"/>
          <w:sz w:val="32"/>
          <w:szCs w:val="32"/>
        </w:rPr>
        <w:t>人（含）、</w:t>
      </w:r>
      <w:r>
        <w:rPr>
          <w:rFonts w:hint="default" w:ascii="Times New Roman" w:hAnsi="Times New Roman" w:eastAsia="方正仿宋_GB2312" w:cs="Times New Roman"/>
          <w:sz w:val="32"/>
          <w:szCs w:val="32"/>
          <w:lang w:eastAsia="zh-CN"/>
        </w:rPr>
        <w:t>1万—1.5万</w:t>
      </w:r>
      <w:r>
        <w:rPr>
          <w:rFonts w:hint="default" w:ascii="Times New Roman" w:hAnsi="Times New Roman" w:eastAsia="方正仿宋_GB2312" w:cs="Times New Roman"/>
          <w:sz w:val="32"/>
          <w:szCs w:val="32"/>
        </w:rPr>
        <w:t>人（含）、1.5万人以上三个档次，分别最高给予20万元、30万元、50万元激励支持。累计省外观众超过30%的，按相应激励档次支持金额上浮15%；累计省外观众超过50%的，按相应激励档次支持金额上浮25%。以第三方购票渠道信息和非本省身份证号码（含境外有效证件）认定。</w:t>
      </w:r>
    </w:p>
    <w:p w14:paraId="17AC8060">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（二）参赛激励标准和范围</w:t>
      </w:r>
    </w:p>
    <w:p w14:paraId="04F4AB69">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举办重点培育赛事项目，以线下实际参赛人数按</w:t>
      </w:r>
      <w:r>
        <w:rPr>
          <w:rFonts w:hint="default" w:ascii="Times New Roman" w:hAnsi="Times New Roman" w:eastAsia="方正仿宋_GB2312" w:cs="Times New Roman"/>
          <w:sz w:val="32"/>
          <w:szCs w:val="32"/>
          <w:lang w:eastAsia="zh-CN"/>
        </w:rPr>
        <w:t>0.3万—0.5万</w:t>
      </w:r>
      <w:r>
        <w:rPr>
          <w:rFonts w:hint="default" w:ascii="Times New Roman" w:hAnsi="Times New Roman" w:eastAsia="方正仿宋_GB2312" w:cs="Times New Roman"/>
          <w:sz w:val="32"/>
          <w:szCs w:val="32"/>
        </w:rPr>
        <w:t>人（含）、</w:t>
      </w:r>
      <w:r>
        <w:rPr>
          <w:rFonts w:hint="default" w:ascii="Times New Roman" w:hAnsi="Times New Roman" w:eastAsia="方正仿宋_GB2312" w:cs="Times New Roman"/>
          <w:sz w:val="32"/>
          <w:szCs w:val="32"/>
          <w:lang w:eastAsia="zh-CN"/>
        </w:rPr>
        <w:t>0.5万—0.8万</w:t>
      </w:r>
      <w:r>
        <w:rPr>
          <w:rFonts w:hint="default" w:ascii="Times New Roman" w:hAnsi="Times New Roman" w:eastAsia="方正仿宋_GB2312" w:cs="Times New Roman"/>
          <w:sz w:val="32"/>
          <w:szCs w:val="32"/>
        </w:rPr>
        <w:t>人（含）、0.8万人以上三个档次，分别最高给予15万元、25万元、35万元激励支持；省外参赛人数比例超过30%的，奖励支持金额上浮15%。以赛事成绩册和非本省身份证号码（含境外有效证件）认定。</w:t>
      </w:r>
    </w:p>
    <w:p w14:paraId="50725ABB">
      <w:pPr>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三、组织实施</w:t>
      </w:r>
    </w:p>
    <w:p w14:paraId="7075AC4C">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激励专项资金实行申报制。各县（市、区）体育部门需填报激励赛事申报书和汇总表，汇总审核相关材料后一并向市体育局提交申请。相关材料包括赛事协议书、赛事组织方案、参赛成绩册、票务数据信息、赛事总结等。</w:t>
      </w:r>
    </w:p>
    <w:p w14:paraId="1653C5EE">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市体育局按照收集材料信息进行审核，择优确定年度激励赛事名录。根据确定的赛事名录给予相应赛事激励资金，所需资金由市级财政及属地财政按照1：1比例承担。</w:t>
      </w:r>
    </w:p>
    <w:p w14:paraId="11714E26">
      <w:pPr>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动态调整机制：</w:t>
      </w:r>
    </w:p>
    <w:p w14:paraId="2C3A2E18">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市体育局将每两年对《泉州市引进重大体育赛事激励名录》及各类激励标准进行一次系统性评估与调整。评估将基于过往赛事的绩效结果、国内外赛事市场变化、本市体育产业发展重点及消费促进目标进行优化，确保政策的前瞻性与实效性。</w:t>
      </w:r>
    </w:p>
    <w:p w14:paraId="11A2D8F0">
      <w:pPr>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四、其他要求</w:t>
      </w:r>
    </w:p>
    <w:p w14:paraId="3B09D773">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申报激励的项目赛事需将相关赛事信息上传至“泉州市体育赛事备案发布系统”。未在备案发布系统发布赛事、已获市级财政资金支持的体育赛事和群众性体育活动不纳入本通知激励范围。符合以上多个条件和标准的同一赛事，以“就高不重复”原则予以激励。</w:t>
      </w:r>
    </w:p>
    <w:p w14:paraId="51DE18AA">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激励资金原则上拨付至申报主体（或联合申报中的合作单位）账户，</w:t>
      </w:r>
      <w:r>
        <w:rPr>
          <w:rFonts w:hint="default" w:ascii="Times New Roman" w:hAnsi="Times New Roman" w:eastAsia="方正仿宋_GB2312" w:cs="Times New Roman"/>
          <w:sz w:val="32"/>
          <w:szCs w:val="32"/>
          <w:lang w:eastAsia="zh-CN"/>
        </w:rPr>
        <w:t>并</w:t>
      </w:r>
      <w:r>
        <w:rPr>
          <w:rFonts w:hint="default" w:ascii="Times New Roman" w:hAnsi="Times New Roman" w:eastAsia="方正仿宋_GB2312" w:cs="Times New Roman"/>
          <w:sz w:val="32"/>
          <w:szCs w:val="32"/>
        </w:rPr>
        <w:t>主要用于赛事本身的运营、提升与市场推广，以持续发挥其促消费效应。</w:t>
      </w:r>
    </w:p>
    <w:p w14:paraId="41DE2406">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本通知自公布之日起30日后施行，有效期至2030年12月31日。</w:t>
      </w:r>
    </w:p>
    <w:p w14:paraId="3A29F64E">
      <w:pPr>
        <w:jc w:val="both"/>
        <w:outlineLvl w:val="0"/>
        <w:rPr>
          <w:rFonts w:hint="default" w:ascii="Times New Roman" w:hAnsi="Times New Roman" w:eastAsia="黑体" w:cs="Times New Roman"/>
          <w:b w:val="0"/>
          <w:bCs w:val="0"/>
          <w:sz w:val="32"/>
          <w:szCs w:val="32"/>
          <w:u w:val="none"/>
          <w:lang w:val="en-US" w:eastAsia="zh-CN"/>
        </w:rPr>
      </w:pPr>
    </w:p>
    <w:p w14:paraId="690BF71B">
      <w:pPr>
        <w:jc w:val="both"/>
        <w:outlineLvl w:val="0"/>
        <w:rPr>
          <w:rFonts w:hint="default" w:ascii="Times New Roman" w:hAnsi="Times New Roman" w:eastAsia="黑体" w:cs="Times New Roman"/>
          <w:b w:val="0"/>
          <w:bCs w:val="0"/>
          <w:sz w:val="32"/>
          <w:szCs w:val="32"/>
          <w:u w:val="none"/>
          <w:lang w:val="en-US" w:eastAsia="zh-CN"/>
        </w:rPr>
      </w:pPr>
    </w:p>
    <w:p w14:paraId="21ECA375">
      <w:pPr>
        <w:jc w:val="both"/>
        <w:outlineLvl w:val="0"/>
        <w:rPr>
          <w:rFonts w:hint="default" w:ascii="Times New Roman" w:hAnsi="Times New Roman" w:eastAsia="黑体" w:cs="Times New Roman"/>
          <w:b w:val="0"/>
          <w:bCs w:val="0"/>
          <w:sz w:val="32"/>
          <w:szCs w:val="32"/>
          <w:u w:val="none"/>
          <w:lang w:val="en-US" w:eastAsia="zh-CN"/>
        </w:rPr>
      </w:pPr>
    </w:p>
    <w:p w14:paraId="7BB364AC">
      <w:pPr>
        <w:jc w:val="both"/>
        <w:outlineLvl w:val="0"/>
        <w:rPr>
          <w:rFonts w:hint="default" w:ascii="Times New Roman" w:hAnsi="Times New Roman" w:eastAsia="黑体" w:cs="Times New Roman"/>
          <w:b w:val="0"/>
          <w:bCs w:val="0"/>
          <w:sz w:val="32"/>
          <w:szCs w:val="32"/>
          <w:u w:val="none"/>
          <w:lang w:val="en-US" w:eastAsia="zh-CN"/>
        </w:rPr>
      </w:pPr>
    </w:p>
    <w:p w14:paraId="232D508D">
      <w:pPr>
        <w:jc w:val="both"/>
        <w:outlineLvl w:val="0"/>
        <w:rPr>
          <w:rFonts w:hint="default" w:ascii="Times New Roman" w:hAnsi="Times New Roman" w:eastAsia="黑体" w:cs="Times New Roman"/>
          <w:b w:val="0"/>
          <w:bCs w:val="0"/>
          <w:sz w:val="32"/>
          <w:szCs w:val="32"/>
          <w:u w:val="none"/>
          <w:lang w:val="en-US" w:eastAsia="zh-CN"/>
        </w:rPr>
      </w:pPr>
    </w:p>
    <w:p w14:paraId="587858DB">
      <w:pPr>
        <w:jc w:val="both"/>
        <w:outlineLvl w:val="0"/>
        <w:rPr>
          <w:rFonts w:hint="default" w:ascii="Times New Roman" w:hAnsi="Times New Roman" w:eastAsia="黑体" w:cs="Times New Roman"/>
          <w:b w:val="0"/>
          <w:bCs w:val="0"/>
          <w:sz w:val="32"/>
          <w:szCs w:val="32"/>
          <w:u w:val="none"/>
          <w:lang w:val="en-US" w:eastAsia="zh-CN"/>
        </w:rPr>
      </w:pPr>
    </w:p>
    <w:p w14:paraId="6C8AC824">
      <w:pPr>
        <w:jc w:val="both"/>
        <w:outlineLvl w:val="0"/>
        <w:rPr>
          <w:rFonts w:hint="default" w:ascii="Times New Roman" w:hAnsi="Times New Roman" w:eastAsia="黑体" w:cs="Times New Roman"/>
          <w:b w:val="0"/>
          <w:bCs w:val="0"/>
          <w:sz w:val="32"/>
          <w:szCs w:val="32"/>
          <w:u w:val="none"/>
          <w:lang w:val="en-US" w:eastAsia="zh-CN"/>
        </w:rPr>
      </w:pPr>
    </w:p>
    <w:p w14:paraId="224B7EA3">
      <w:pPr>
        <w:jc w:val="both"/>
        <w:outlineLvl w:val="0"/>
        <w:rPr>
          <w:rFonts w:hint="default" w:ascii="Times New Roman" w:hAnsi="Times New Roman" w:eastAsia="黑体" w:cs="Times New Roman"/>
          <w:b w:val="0"/>
          <w:bCs w:val="0"/>
          <w:sz w:val="32"/>
          <w:szCs w:val="32"/>
          <w:u w:val="none"/>
          <w:lang w:val="en-US" w:eastAsia="zh-CN"/>
        </w:rPr>
      </w:pPr>
    </w:p>
    <w:p w14:paraId="5B7FBBA2">
      <w:pPr>
        <w:jc w:val="both"/>
        <w:outlineLvl w:val="0"/>
        <w:rPr>
          <w:rFonts w:hint="default" w:ascii="Times New Roman" w:hAnsi="Times New Roman" w:eastAsia="黑体" w:cs="Times New Roman"/>
          <w:b w:val="0"/>
          <w:bCs w:val="0"/>
          <w:sz w:val="32"/>
          <w:szCs w:val="32"/>
          <w:u w:val="none"/>
          <w:lang w:val="en-US" w:eastAsia="zh-CN"/>
        </w:rPr>
      </w:pPr>
    </w:p>
    <w:p w14:paraId="6AE24E16">
      <w:pPr>
        <w:jc w:val="both"/>
        <w:outlineLvl w:val="0"/>
        <w:rPr>
          <w:rFonts w:hint="default" w:ascii="Times New Roman" w:hAnsi="Times New Roman" w:eastAsia="黑体" w:cs="Times New Roman"/>
          <w:b w:val="0"/>
          <w:bCs w:val="0"/>
          <w:sz w:val="32"/>
          <w:szCs w:val="32"/>
          <w:u w:val="none"/>
          <w:lang w:val="en-US" w:eastAsia="zh-CN"/>
        </w:rPr>
      </w:pPr>
    </w:p>
    <w:p w14:paraId="088194A8">
      <w:pPr>
        <w:jc w:val="both"/>
        <w:outlineLvl w:val="0"/>
        <w:rPr>
          <w:rFonts w:hint="default" w:ascii="Times New Roman" w:hAnsi="Times New Roman" w:eastAsia="黑体" w:cs="Times New Roman"/>
          <w:b w:val="0"/>
          <w:bCs w:val="0"/>
          <w:sz w:val="32"/>
          <w:szCs w:val="32"/>
          <w:u w:val="none"/>
          <w:lang w:val="en-US" w:eastAsia="zh-CN"/>
        </w:rPr>
      </w:pPr>
    </w:p>
    <w:p w14:paraId="3D9E918F">
      <w:pPr>
        <w:jc w:val="both"/>
        <w:outlineLvl w:val="0"/>
        <w:rPr>
          <w:rFonts w:hint="default" w:ascii="Times New Roman" w:hAnsi="Times New Roman" w:eastAsia="黑体" w:cs="Times New Roman"/>
          <w:b w:val="0"/>
          <w:bCs w:val="0"/>
          <w:sz w:val="32"/>
          <w:szCs w:val="32"/>
          <w:u w:val="none"/>
          <w:lang w:val="en-US" w:eastAsia="zh-CN"/>
        </w:rPr>
      </w:pPr>
    </w:p>
    <w:p w14:paraId="21B42645">
      <w:pPr>
        <w:jc w:val="both"/>
        <w:outlineLvl w:val="0"/>
        <w:rPr>
          <w:rFonts w:hint="default" w:ascii="Times New Roman" w:hAnsi="Times New Roman" w:eastAsia="黑体" w:cs="Times New Roman"/>
          <w:b w:val="0"/>
          <w:bCs w:val="0"/>
          <w:sz w:val="32"/>
          <w:szCs w:val="32"/>
          <w:u w:val="none"/>
          <w:lang w:val="en-US" w:eastAsia="zh-CN"/>
        </w:rPr>
      </w:pPr>
    </w:p>
    <w:p w14:paraId="766BA6D6">
      <w:pPr>
        <w:jc w:val="both"/>
        <w:outlineLvl w:val="0"/>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 xml:space="preserve">附件 </w:t>
      </w:r>
    </w:p>
    <w:p w14:paraId="5EFF0221">
      <w:pPr>
        <w:ind w:firstLine="440" w:firstLineChars="100"/>
        <w:jc w:val="both"/>
        <w:outlineLvl w:val="0"/>
        <w:rPr>
          <w:rFonts w:hint="default" w:ascii="Times New Roman" w:hAnsi="Times New Roman" w:eastAsia="方正小标宋简体" w:cs="Times New Roman"/>
          <w:b w:val="0"/>
          <w:bCs w:val="0"/>
          <w:sz w:val="44"/>
          <w:szCs w:val="44"/>
          <w:u w:val="none"/>
          <w:lang w:val="en-US" w:eastAsia="zh-CN"/>
        </w:rPr>
      </w:pPr>
      <w:r>
        <w:rPr>
          <w:rFonts w:hint="default" w:ascii="Times New Roman" w:hAnsi="Times New Roman" w:eastAsia="方正小标宋简体" w:cs="Times New Roman"/>
          <w:b w:val="0"/>
          <w:bCs w:val="0"/>
          <w:sz w:val="44"/>
          <w:szCs w:val="44"/>
          <w:u w:val="none"/>
          <w:lang w:val="en-US" w:eastAsia="zh-CN"/>
        </w:rPr>
        <w:t>泉州市引进重大体育赛事活动激励名录</w:t>
      </w:r>
    </w:p>
    <w:p w14:paraId="32805C22">
      <w:pPr>
        <w:pStyle w:val="4"/>
        <w:spacing w:beforeLines="0" w:afterLines="0" w:line="240" w:lineRule="exact"/>
        <w:ind w:firstLine="560"/>
        <w:rPr>
          <w:rFonts w:hint="default" w:ascii="Times New Roman" w:hAnsi="Times New Roman" w:cs="Times New Roman"/>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4814"/>
        <w:gridCol w:w="1658"/>
        <w:gridCol w:w="1485"/>
      </w:tblGrid>
      <w:tr w14:paraId="1FF9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noWrap w:val="0"/>
            <w:vAlign w:val="center"/>
          </w:tcPr>
          <w:p w14:paraId="29F6156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4"/>
                <w:szCs w:val="32"/>
                <w:u w:val="none"/>
                <w:vertAlign w:val="baseline"/>
                <w:lang w:val="en-US" w:eastAsia="zh-CN"/>
              </w:rPr>
            </w:pPr>
            <w:r>
              <w:rPr>
                <w:rFonts w:hint="default" w:ascii="Times New Roman" w:hAnsi="Times New Roman" w:eastAsia="黑体" w:cs="Times New Roman"/>
                <w:b w:val="0"/>
                <w:bCs w:val="0"/>
                <w:sz w:val="24"/>
                <w:szCs w:val="32"/>
                <w:u w:val="none"/>
                <w:vertAlign w:val="baseline"/>
                <w:lang w:val="en-US" w:eastAsia="zh-CN"/>
              </w:rPr>
              <w:t>项目</w:t>
            </w:r>
          </w:p>
        </w:tc>
        <w:tc>
          <w:tcPr>
            <w:tcW w:w="0" w:type="auto"/>
            <w:noWrap w:val="0"/>
            <w:vAlign w:val="center"/>
          </w:tcPr>
          <w:p w14:paraId="3440D17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4"/>
                <w:szCs w:val="32"/>
                <w:u w:val="none"/>
                <w:vertAlign w:val="baseline"/>
                <w:lang w:val="en-US" w:eastAsia="zh-CN"/>
              </w:rPr>
            </w:pPr>
            <w:r>
              <w:rPr>
                <w:rFonts w:hint="default" w:ascii="Times New Roman" w:hAnsi="Times New Roman" w:eastAsia="黑体" w:cs="Times New Roman"/>
                <w:b w:val="0"/>
                <w:bCs w:val="0"/>
                <w:sz w:val="24"/>
                <w:szCs w:val="32"/>
                <w:u w:val="none"/>
                <w:vertAlign w:val="baseline"/>
                <w:lang w:val="en-US" w:eastAsia="zh-CN"/>
              </w:rPr>
              <w:t>赛事名称</w:t>
            </w:r>
          </w:p>
        </w:tc>
        <w:tc>
          <w:tcPr>
            <w:tcW w:w="0" w:type="auto"/>
            <w:noWrap w:val="0"/>
            <w:vAlign w:val="center"/>
          </w:tcPr>
          <w:p w14:paraId="63A14A9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4"/>
                <w:szCs w:val="32"/>
                <w:u w:val="none"/>
                <w:vertAlign w:val="baseline"/>
                <w:lang w:val="en-US" w:eastAsia="zh-CN"/>
              </w:rPr>
            </w:pPr>
            <w:r>
              <w:rPr>
                <w:rFonts w:hint="default" w:ascii="Times New Roman" w:hAnsi="Times New Roman" w:eastAsia="黑体" w:cs="Times New Roman"/>
                <w:b w:val="0"/>
                <w:bCs w:val="0"/>
                <w:sz w:val="24"/>
                <w:szCs w:val="32"/>
                <w:u w:val="none"/>
                <w:vertAlign w:val="baseline"/>
                <w:lang w:val="en-US" w:eastAsia="zh-CN"/>
              </w:rPr>
              <w:t>激励</w:t>
            </w:r>
            <w:r>
              <w:rPr>
                <w:rFonts w:hint="default" w:ascii="Times New Roman" w:hAnsi="Times New Roman" w:eastAsia="黑体" w:cs="Times New Roman"/>
                <w:b w:val="0"/>
                <w:bCs w:val="0"/>
                <w:sz w:val="24"/>
                <w:szCs w:val="32"/>
                <w:u w:val="none"/>
                <w:vertAlign w:val="baseline"/>
                <w:lang w:eastAsia="zh-CN"/>
              </w:rPr>
              <w:t>上限</w:t>
            </w:r>
            <w:r>
              <w:rPr>
                <w:rFonts w:hint="default" w:ascii="Times New Roman" w:hAnsi="Times New Roman" w:eastAsia="黑体" w:cs="Times New Roman"/>
                <w:b w:val="0"/>
                <w:bCs w:val="0"/>
                <w:sz w:val="24"/>
                <w:szCs w:val="32"/>
                <w:u w:val="none"/>
                <w:vertAlign w:val="baseline"/>
                <w:lang w:val="en-US" w:eastAsia="zh-CN"/>
              </w:rPr>
              <w:t>标准（万元）</w:t>
            </w:r>
          </w:p>
        </w:tc>
        <w:tc>
          <w:tcPr>
            <w:tcW w:w="0" w:type="auto"/>
            <w:noWrap w:val="0"/>
            <w:vAlign w:val="center"/>
          </w:tcPr>
          <w:p w14:paraId="192A49F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4"/>
                <w:szCs w:val="32"/>
                <w:u w:val="none"/>
                <w:vertAlign w:val="baseline"/>
                <w:lang w:val="en-US" w:eastAsia="zh-CN"/>
              </w:rPr>
            </w:pPr>
            <w:r>
              <w:rPr>
                <w:rFonts w:hint="default" w:ascii="Times New Roman" w:hAnsi="Times New Roman" w:eastAsia="黑体" w:cs="Times New Roman"/>
                <w:b w:val="0"/>
                <w:bCs w:val="0"/>
                <w:sz w:val="24"/>
                <w:szCs w:val="32"/>
                <w:u w:val="none"/>
                <w:vertAlign w:val="baseline"/>
                <w:lang w:val="en-US" w:eastAsia="zh-CN"/>
              </w:rPr>
              <w:t>备注</w:t>
            </w:r>
          </w:p>
        </w:tc>
      </w:tr>
      <w:tr w14:paraId="38BA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0" w:type="auto"/>
            <w:vMerge w:val="restart"/>
            <w:noWrap w:val="0"/>
            <w:vAlign w:val="center"/>
          </w:tcPr>
          <w:p w14:paraId="7DD038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田  径</w:t>
            </w:r>
          </w:p>
        </w:tc>
        <w:tc>
          <w:tcPr>
            <w:tcW w:w="0" w:type="auto"/>
            <w:noWrap w:val="0"/>
            <w:vAlign w:val="center"/>
          </w:tcPr>
          <w:p w14:paraId="6A94D6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lang w:val="en-US" w:eastAsia="zh-CN"/>
              </w:rPr>
              <w:t>世界田径锦标赛</w:t>
            </w:r>
          </w:p>
        </w:tc>
        <w:tc>
          <w:tcPr>
            <w:tcW w:w="0" w:type="auto"/>
            <w:noWrap w:val="0"/>
            <w:vAlign w:val="center"/>
          </w:tcPr>
          <w:p w14:paraId="59A35C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500</w:t>
            </w:r>
          </w:p>
        </w:tc>
        <w:tc>
          <w:tcPr>
            <w:tcW w:w="0" w:type="auto"/>
            <w:noWrap w:val="0"/>
            <w:vAlign w:val="top"/>
          </w:tcPr>
          <w:p w14:paraId="3B568C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00F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vMerge w:val="continue"/>
            <w:noWrap w:val="0"/>
            <w:vAlign w:val="center"/>
          </w:tcPr>
          <w:p w14:paraId="1DB1B4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4BE286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lang w:val="en-US" w:eastAsia="zh-CN"/>
              </w:rPr>
              <w:t>世界田联钻石联赛总决赛</w:t>
            </w:r>
          </w:p>
        </w:tc>
        <w:tc>
          <w:tcPr>
            <w:tcW w:w="0" w:type="auto"/>
            <w:noWrap w:val="0"/>
            <w:vAlign w:val="center"/>
          </w:tcPr>
          <w:p w14:paraId="64510A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300</w:t>
            </w:r>
          </w:p>
        </w:tc>
        <w:tc>
          <w:tcPr>
            <w:tcW w:w="0" w:type="auto"/>
            <w:noWrap w:val="0"/>
            <w:vAlign w:val="top"/>
          </w:tcPr>
          <w:p w14:paraId="663571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727B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66DC88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6B3BA2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世界田联钻石联赛分站赛，亚洲田径锦标赛</w:t>
            </w:r>
          </w:p>
        </w:tc>
        <w:tc>
          <w:tcPr>
            <w:tcW w:w="0" w:type="auto"/>
            <w:noWrap w:val="0"/>
            <w:vAlign w:val="center"/>
          </w:tcPr>
          <w:p w14:paraId="05B570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150</w:t>
            </w:r>
          </w:p>
        </w:tc>
        <w:tc>
          <w:tcPr>
            <w:tcW w:w="0" w:type="auto"/>
            <w:noWrap w:val="0"/>
            <w:vAlign w:val="top"/>
          </w:tcPr>
          <w:p w14:paraId="118C39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100A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0" w:type="auto"/>
            <w:vMerge w:val="restart"/>
            <w:noWrap w:val="0"/>
            <w:vAlign w:val="center"/>
          </w:tcPr>
          <w:p w14:paraId="3DF1C9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游  泳</w:t>
            </w:r>
          </w:p>
        </w:tc>
        <w:tc>
          <w:tcPr>
            <w:tcW w:w="0" w:type="auto"/>
            <w:noWrap w:val="0"/>
            <w:vAlign w:val="center"/>
          </w:tcPr>
          <w:p w14:paraId="1A05FD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lang w:val="en-US" w:eastAsia="zh-CN"/>
              </w:rPr>
              <w:t>世界游泳锦标赛</w:t>
            </w:r>
          </w:p>
        </w:tc>
        <w:tc>
          <w:tcPr>
            <w:tcW w:w="0" w:type="auto"/>
            <w:noWrap w:val="0"/>
            <w:vAlign w:val="center"/>
          </w:tcPr>
          <w:p w14:paraId="4A3227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500</w:t>
            </w:r>
          </w:p>
        </w:tc>
        <w:tc>
          <w:tcPr>
            <w:tcW w:w="0" w:type="auto"/>
            <w:noWrap w:val="0"/>
            <w:vAlign w:val="top"/>
          </w:tcPr>
          <w:p w14:paraId="5F24DE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0563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59C3C4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47787A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lang w:val="en-US" w:eastAsia="zh-CN"/>
              </w:rPr>
              <w:t>世界短池游泳锦标赛，世界泳联游泳世界杯总决赛</w:t>
            </w:r>
          </w:p>
        </w:tc>
        <w:tc>
          <w:tcPr>
            <w:tcW w:w="0" w:type="auto"/>
            <w:noWrap w:val="0"/>
            <w:vAlign w:val="center"/>
          </w:tcPr>
          <w:p w14:paraId="4E7295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300</w:t>
            </w:r>
          </w:p>
        </w:tc>
        <w:tc>
          <w:tcPr>
            <w:tcW w:w="0" w:type="auto"/>
            <w:noWrap w:val="0"/>
            <w:vAlign w:val="top"/>
          </w:tcPr>
          <w:p w14:paraId="59944B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0231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3664ED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7FF47D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世界泳联游泳世界杯分站赛、亚洲游泳锦标赛</w:t>
            </w:r>
          </w:p>
        </w:tc>
        <w:tc>
          <w:tcPr>
            <w:tcW w:w="0" w:type="auto"/>
            <w:noWrap w:val="0"/>
            <w:vAlign w:val="center"/>
          </w:tcPr>
          <w:p w14:paraId="3328A1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150</w:t>
            </w:r>
          </w:p>
        </w:tc>
        <w:tc>
          <w:tcPr>
            <w:tcW w:w="0" w:type="auto"/>
            <w:noWrap w:val="0"/>
            <w:vAlign w:val="top"/>
          </w:tcPr>
          <w:p w14:paraId="159F16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15E6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0" w:type="auto"/>
            <w:vMerge w:val="restart"/>
            <w:noWrap w:val="0"/>
            <w:vAlign w:val="center"/>
          </w:tcPr>
          <w:p w14:paraId="6A4E1D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足  球</w:t>
            </w:r>
          </w:p>
          <w:p w14:paraId="58BF3B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（十一人制）</w:t>
            </w:r>
          </w:p>
        </w:tc>
        <w:tc>
          <w:tcPr>
            <w:tcW w:w="0" w:type="auto"/>
            <w:noWrap w:val="0"/>
            <w:vAlign w:val="center"/>
          </w:tcPr>
          <w:p w14:paraId="71F65B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亚洲杯</w:t>
            </w:r>
          </w:p>
        </w:tc>
        <w:tc>
          <w:tcPr>
            <w:tcW w:w="0" w:type="auto"/>
            <w:noWrap w:val="0"/>
            <w:vAlign w:val="center"/>
          </w:tcPr>
          <w:p w14:paraId="4A28AD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500</w:t>
            </w:r>
          </w:p>
        </w:tc>
        <w:tc>
          <w:tcPr>
            <w:tcW w:w="0" w:type="auto"/>
            <w:noWrap w:val="0"/>
            <w:vAlign w:val="top"/>
          </w:tcPr>
          <w:p w14:paraId="0117C2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4648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51AA39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5E31D1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世界杯预选赛、亚洲杯预选赛</w:t>
            </w:r>
          </w:p>
          <w:p w14:paraId="048EFF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中国足球协会超级杯，中国足协杯决赛</w:t>
            </w:r>
          </w:p>
        </w:tc>
        <w:tc>
          <w:tcPr>
            <w:tcW w:w="0" w:type="auto"/>
            <w:noWrap w:val="0"/>
            <w:vAlign w:val="center"/>
          </w:tcPr>
          <w:p w14:paraId="1DFD53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150</w:t>
            </w:r>
          </w:p>
        </w:tc>
        <w:tc>
          <w:tcPr>
            <w:tcW w:w="0" w:type="auto"/>
            <w:noWrap w:val="0"/>
            <w:vAlign w:val="top"/>
          </w:tcPr>
          <w:p w14:paraId="115B51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6EB9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0" w:type="auto"/>
            <w:vMerge w:val="restart"/>
            <w:noWrap w:val="0"/>
            <w:vAlign w:val="center"/>
          </w:tcPr>
          <w:p w14:paraId="2A97D3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篮  球</w:t>
            </w:r>
          </w:p>
          <w:p w14:paraId="012957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（五人制）</w:t>
            </w:r>
          </w:p>
        </w:tc>
        <w:tc>
          <w:tcPr>
            <w:tcW w:w="0" w:type="auto"/>
            <w:noWrap w:val="0"/>
            <w:vAlign w:val="center"/>
          </w:tcPr>
          <w:p w14:paraId="23AF9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世界杯</w:t>
            </w:r>
          </w:p>
        </w:tc>
        <w:tc>
          <w:tcPr>
            <w:tcW w:w="0" w:type="auto"/>
            <w:noWrap w:val="0"/>
            <w:vAlign w:val="center"/>
          </w:tcPr>
          <w:p w14:paraId="216C4F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500</w:t>
            </w:r>
          </w:p>
        </w:tc>
        <w:tc>
          <w:tcPr>
            <w:tcW w:w="0" w:type="auto"/>
            <w:noWrap w:val="0"/>
            <w:vAlign w:val="top"/>
          </w:tcPr>
          <w:p w14:paraId="5B56A7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 xml:space="preserve">    </w:t>
            </w:r>
          </w:p>
        </w:tc>
      </w:tr>
      <w:tr w14:paraId="773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0" w:type="auto"/>
            <w:vMerge w:val="continue"/>
            <w:noWrap w:val="0"/>
            <w:vAlign w:val="center"/>
          </w:tcPr>
          <w:p w14:paraId="02FBAB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63D71C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篮球亚洲杯、世界杯预选赛</w:t>
            </w:r>
          </w:p>
        </w:tc>
        <w:tc>
          <w:tcPr>
            <w:tcW w:w="0" w:type="auto"/>
            <w:noWrap w:val="0"/>
            <w:vAlign w:val="center"/>
          </w:tcPr>
          <w:p w14:paraId="19F8BB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150</w:t>
            </w:r>
          </w:p>
        </w:tc>
        <w:tc>
          <w:tcPr>
            <w:tcW w:w="0" w:type="auto"/>
            <w:noWrap w:val="0"/>
            <w:vAlign w:val="top"/>
          </w:tcPr>
          <w:p w14:paraId="0CB508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1F31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0" w:type="auto"/>
            <w:vMerge w:val="restart"/>
            <w:noWrap w:val="0"/>
            <w:vAlign w:val="center"/>
          </w:tcPr>
          <w:p w14:paraId="5BDBB8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排  球</w:t>
            </w:r>
          </w:p>
        </w:tc>
        <w:tc>
          <w:tcPr>
            <w:tcW w:w="0" w:type="auto"/>
            <w:noWrap w:val="0"/>
            <w:vAlign w:val="center"/>
          </w:tcPr>
          <w:p w14:paraId="5ACF2A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世界排球锦标赛</w:t>
            </w:r>
          </w:p>
        </w:tc>
        <w:tc>
          <w:tcPr>
            <w:tcW w:w="0" w:type="auto"/>
            <w:noWrap w:val="0"/>
            <w:vAlign w:val="center"/>
          </w:tcPr>
          <w:p w14:paraId="6C9D5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300</w:t>
            </w:r>
          </w:p>
        </w:tc>
        <w:tc>
          <w:tcPr>
            <w:tcW w:w="0" w:type="auto"/>
            <w:noWrap w:val="0"/>
            <w:vAlign w:val="top"/>
          </w:tcPr>
          <w:p w14:paraId="243071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09FD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343172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54BF4D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世界排球联赛、世俱杯赛、亚锦赛、亚洲杯</w:t>
            </w:r>
          </w:p>
        </w:tc>
        <w:tc>
          <w:tcPr>
            <w:tcW w:w="0" w:type="auto"/>
            <w:noWrap w:val="0"/>
            <w:vAlign w:val="center"/>
          </w:tcPr>
          <w:p w14:paraId="0918F8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150</w:t>
            </w:r>
          </w:p>
        </w:tc>
        <w:tc>
          <w:tcPr>
            <w:tcW w:w="0" w:type="auto"/>
            <w:noWrap w:val="0"/>
            <w:vAlign w:val="top"/>
          </w:tcPr>
          <w:p w14:paraId="0672F1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7FBD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restart"/>
            <w:noWrap w:val="0"/>
            <w:vAlign w:val="center"/>
          </w:tcPr>
          <w:p w14:paraId="159463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乒乓球</w:t>
            </w:r>
          </w:p>
        </w:tc>
        <w:tc>
          <w:tcPr>
            <w:tcW w:w="0" w:type="auto"/>
            <w:noWrap w:val="0"/>
            <w:vAlign w:val="center"/>
          </w:tcPr>
          <w:p w14:paraId="00DE02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世界锦标赛、世界杯</w:t>
            </w:r>
          </w:p>
        </w:tc>
        <w:tc>
          <w:tcPr>
            <w:tcW w:w="0" w:type="auto"/>
            <w:noWrap w:val="0"/>
            <w:vAlign w:val="center"/>
          </w:tcPr>
          <w:p w14:paraId="619A0B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300</w:t>
            </w:r>
          </w:p>
        </w:tc>
        <w:tc>
          <w:tcPr>
            <w:tcW w:w="0" w:type="auto"/>
            <w:noWrap w:val="0"/>
            <w:vAlign w:val="top"/>
          </w:tcPr>
          <w:p w14:paraId="77BD7F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470E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5F9018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7D6D44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WTT总决赛、WTT冠军赛</w:t>
            </w:r>
          </w:p>
          <w:p w14:paraId="0F3BFE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亚洲杯、亚锦赛</w:t>
            </w:r>
          </w:p>
        </w:tc>
        <w:tc>
          <w:tcPr>
            <w:tcW w:w="0" w:type="auto"/>
            <w:noWrap w:val="0"/>
            <w:vAlign w:val="center"/>
          </w:tcPr>
          <w:p w14:paraId="4539E8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150</w:t>
            </w:r>
          </w:p>
        </w:tc>
        <w:tc>
          <w:tcPr>
            <w:tcW w:w="0" w:type="auto"/>
            <w:noWrap w:val="0"/>
            <w:vAlign w:val="top"/>
          </w:tcPr>
          <w:p w14:paraId="62ACF0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6FAA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4C120A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羽毛球</w:t>
            </w:r>
          </w:p>
        </w:tc>
        <w:tc>
          <w:tcPr>
            <w:tcW w:w="0" w:type="auto"/>
            <w:noWrap w:val="0"/>
            <w:vAlign w:val="center"/>
          </w:tcPr>
          <w:p w14:paraId="13A292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世界羽毛球锦标赛</w:t>
            </w:r>
          </w:p>
          <w:p w14:paraId="034AAC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汤姆斯杯、尤伯杯、苏迪曼杯</w:t>
            </w:r>
          </w:p>
        </w:tc>
        <w:tc>
          <w:tcPr>
            <w:tcW w:w="0" w:type="auto"/>
            <w:noWrap w:val="0"/>
            <w:vAlign w:val="center"/>
          </w:tcPr>
          <w:p w14:paraId="6B5C3C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300</w:t>
            </w:r>
          </w:p>
        </w:tc>
        <w:tc>
          <w:tcPr>
            <w:tcW w:w="0" w:type="auto"/>
            <w:noWrap w:val="0"/>
            <w:vAlign w:val="top"/>
          </w:tcPr>
          <w:p w14:paraId="79CC83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6E1A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4848A1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c>
          <w:tcPr>
            <w:tcW w:w="0" w:type="auto"/>
            <w:noWrap w:val="0"/>
            <w:vAlign w:val="center"/>
          </w:tcPr>
          <w:p w14:paraId="597F31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世界羽联世界巡回赛总决赛，羽毛球亚锦赛</w:t>
            </w:r>
          </w:p>
          <w:p w14:paraId="33CD55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中国羽毛球公开赛，中国羽毛球大师赛</w:t>
            </w:r>
          </w:p>
        </w:tc>
        <w:tc>
          <w:tcPr>
            <w:tcW w:w="0" w:type="auto"/>
            <w:noWrap w:val="0"/>
            <w:vAlign w:val="center"/>
          </w:tcPr>
          <w:p w14:paraId="400230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150</w:t>
            </w:r>
          </w:p>
        </w:tc>
        <w:tc>
          <w:tcPr>
            <w:tcW w:w="0" w:type="auto"/>
            <w:noWrap w:val="0"/>
            <w:vAlign w:val="top"/>
          </w:tcPr>
          <w:p w14:paraId="629995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sz w:val="24"/>
                <w:szCs w:val="24"/>
                <w:highlight w:val="none"/>
                <w:u w:val="none"/>
                <w:vertAlign w:val="baseline"/>
                <w:lang w:val="en-US" w:eastAsia="zh-CN"/>
              </w:rPr>
            </w:pPr>
          </w:p>
        </w:tc>
      </w:tr>
      <w:tr w14:paraId="6DF5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6A94FE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网  球</w:t>
            </w:r>
          </w:p>
        </w:tc>
        <w:tc>
          <w:tcPr>
            <w:tcW w:w="0" w:type="auto"/>
            <w:noWrap w:val="0"/>
            <w:vAlign w:val="center"/>
          </w:tcPr>
          <w:p w14:paraId="04E323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戴维斯杯，比利</w:t>
            </w:r>
            <w:r>
              <w:rPr>
                <w:rFonts w:hint="default" w:ascii="Times New Roman" w:hAnsi="Times New Roman" w:cs="Times New Roman"/>
                <w:b w:val="0"/>
                <w:bCs w:val="0"/>
                <w:sz w:val="24"/>
                <w:szCs w:val="24"/>
                <w:highlight w:val="none"/>
                <w:u w:val="none"/>
                <w:lang w:val="en-US" w:eastAsia="zh-CN"/>
              </w:rPr>
              <w:t>·</w:t>
            </w:r>
            <w:r>
              <w:rPr>
                <w:rFonts w:hint="default" w:ascii="Times New Roman" w:hAnsi="Times New Roman" w:eastAsia="仿宋_GB2312" w:cs="Times New Roman"/>
                <w:b w:val="0"/>
                <w:bCs w:val="0"/>
                <w:sz w:val="24"/>
                <w:szCs w:val="24"/>
                <w:highlight w:val="none"/>
                <w:u w:val="none"/>
                <w:lang w:val="en-US" w:eastAsia="zh-CN"/>
              </w:rPr>
              <w:t>简</w:t>
            </w:r>
            <w:r>
              <w:rPr>
                <w:rFonts w:hint="default" w:ascii="Times New Roman" w:hAnsi="Times New Roman" w:cs="Times New Roman"/>
                <w:b w:val="0"/>
                <w:bCs w:val="0"/>
                <w:sz w:val="24"/>
                <w:szCs w:val="24"/>
                <w:highlight w:val="none"/>
                <w:u w:val="none"/>
                <w:lang w:val="en-US" w:eastAsia="zh-CN"/>
              </w:rPr>
              <w:t>·</w:t>
            </w:r>
            <w:r>
              <w:rPr>
                <w:rFonts w:hint="default" w:ascii="Times New Roman" w:hAnsi="Times New Roman" w:eastAsia="仿宋_GB2312" w:cs="Times New Roman"/>
                <w:b w:val="0"/>
                <w:bCs w:val="0"/>
                <w:sz w:val="24"/>
                <w:szCs w:val="24"/>
                <w:highlight w:val="none"/>
                <w:u w:val="none"/>
                <w:lang w:val="en-US" w:eastAsia="zh-CN"/>
              </w:rPr>
              <w:t>金杯，ATP500，WTA1000</w:t>
            </w:r>
          </w:p>
        </w:tc>
        <w:tc>
          <w:tcPr>
            <w:tcW w:w="0" w:type="auto"/>
            <w:noWrap w:val="0"/>
            <w:vAlign w:val="center"/>
          </w:tcPr>
          <w:p w14:paraId="594F25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300</w:t>
            </w:r>
          </w:p>
        </w:tc>
        <w:tc>
          <w:tcPr>
            <w:tcW w:w="0" w:type="auto"/>
            <w:noWrap w:val="0"/>
            <w:vAlign w:val="top"/>
          </w:tcPr>
          <w:p w14:paraId="551410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3563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0" w:type="auto"/>
            <w:vMerge w:val="continue"/>
            <w:noWrap w:val="0"/>
            <w:vAlign w:val="center"/>
          </w:tcPr>
          <w:p w14:paraId="235082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3B48C9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ATP250, WTA500</w:t>
            </w:r>
          </w:p>
        </w:tc>
        <w:tc>
          <w:tcPr>
            <w:tcW w:w="0" w:type="auto"/>
            <w:noWrap w:val="0"/>
            <w:vAlign w:val="center"/>
          </w:tcPr>
          <w:p w14:paraId="7B87E8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6C794F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5260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6776C0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体操（含艺术体操）</w:t>
            </w:r>
          </w:p>
        </w:tc>
        <w:tc>
          <w:tcPr>
            <w:tcW w:w="0" w:type="auto"/>
            <w:noWrap w:val="0"/>
            <w:vAlign w:val="center"/>
          </w:tcPr>
          <w:p w14:paraId="6BD159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lang w:val="en-US" w:eastAsia="zh-CN" w:bidi="ar-SA"/>
              </w:rPr>
            </w:pPr>
            <w:r>
              <w:rPr>
                <w:rFonts w:hint="default" w:ascii="Times New Roman" w:hAnsi="Times New Roman" w:eastAsia="仿宋_GB2312" w:cs="Times New Roman"/>
                <w:b w:val="0"/>
                <w:bCs w:val="0"/>
                <w:sz w:val="24"/>
                <w:szCs w:val="24"/>
                <w:highlight w:val="none"/>
                <w:u w:val="none"/>
                <w:lang w:val="en-US" w:eastAsia="zh-CN"/>
              </w:rPr>
              <w:t>世界锦标赛</w:t>
            </w:r>
          </w:p>
        </w:tc>
        <w:tc>
          <w:tcPr>
            <w:tcW w:w="0" w:type="auto"/>
            <w:noWrap w:val="0"/>
            <w:vAlign w:val="center"/>
          </w:tcPr>
          <w:p w14:paraId="4C2FF5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r>
              <w:rPr>
                <w:rFonts w:hint="default" w:ascii="Times New Roman" w:hAnsi="Times New Roman" w:eastAsia="仿宋_GB2312" w:cs="Times New Roman"/>
                <w:b w:val="0"/>
                <w:bCs w:val="0"/>
                <w:sz w:val="24"/>
                <w:szCs w:val="24"/>
                <w:highlight w:val="none"/>
                <w:u w:val="none"/>
                <w:vertAlign w:val="baseline"/>
                <w:lang w:val="en-US" w:eastAsia="zh-CN"/>
              </w:rPr>
              <w:t>300</w:t>
            </w:r>
          </w:p>
        </w:tc>
        <w:tc>
          <w:tcPr>
            <w:tcW w:w="0" w:type="auto"/>
            <w:noWrap w:val="0"/>
            <w:vAlign w:val="top"/>
          </w:tcPr>
          <w:p w14:paraId="26C549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783B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vMerge w:val="continue"/>
            <w:noWrap w:val="0"/>
            <w:vAlign w:val="center"/>
          </w:tcPr>
          <w:p w14:paraId="462DCA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428785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lang w:val="en-US" w:eastAsia="zh-CN" w:bidi="ar-SA"/>
              </w:rPr>
            </w:pPr>
            <w:r>
              <w:rPr>
                <w:rFonts w:hint="default" w:ascii="Times New Roman" w:hAnsi="Times New Roman" w:eastAsia="仿宋_GB2312" w:cs="Times New Roman"/>
                <w:b w:val="0"/>
                <w:bCs w:val="0"/>
                <w:sz w:val="24"/>
                <w:szCs w:val="24"/>
                <w:highlight w:val="none"/>
                <w:u w:val="none"/>
                <w:lang w:val="en-US" w:eastAsia="zh-CN"/>
              </w:rPr>
              <w:t>亚洲锦标赛</w:t>
            </w:r>
          </w:p>
        </w:tc>
        <w:tc>
          <w:tcPr>
            <w:tcW w:w="0" w:type="auto"/>
            <w:noWrap w:val="0"/>
            <w:vAlign w:val="center"/>
          </w:tcPr>
          <w:p w14:paraId="71254E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622E2E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63CA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3D1F6C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举</w:t>
            </w:r>
            <w:r>
              <w:rPr>
                <w:rFonts w:hint="default" w:ascii="Times New Roman" w:hAnsi="Times New Roman" w:cs="Times New Roman"/>
                <w:b w:val="0"/>
                <w:bCs w:val="0"/>
                <w:sz w:val="24"/>
                <w:szCs w:val="24"/>
                <w:highlight w:val="none"/>
                <w:u w:val="none"/>
                <w:vertAlign w:val="baseline"/>
                <w:lang w:val="en-US" w:eastAsia="zh-CN"/>
              </w:rPr>
              <w:t xml:space="preserve">  </w:t>
            </w:r>
            <w:r>
              <w:rPr>
                <w:rFonts w:hint="default" w:ascii="Times New Roman" w:hAnsi="Times New Roman" w:eastAsia="仿宋_GB2312" w:cs="Times New Roman"/>
                <w:b w:val="0"/>
                <w:bCs w:val="0"/>
                <w:sz w:val="24"/>
                <w:szCs w:val="24"/>
                <w:highlight w:val="none"/>
                <w:u w:val="none"/>
                <w:vertAlign w:val="baseline"/>
                <w:lang w:val="en-US" w:eastAsia="zh-CN"/>
              </w:rPr>
              <w:t>重</w:t>
            </w:r>
          </w:p>
        </w:tc>
        <w:tc>
          <w:tcPr>
            <w:tcW w:w="0" w:type="auto"/>
            <w:noWrap w:val="0"/>
            <w:vAlign w:val="center"/>
          </w:tcPr>
          <w:p w14:paraId="58B1BC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lang w:val="en-US" w:eastAsia="zh-CN" w:bidi="ar-SA"/>
              </w:rPr>
            </w:pPr>
            <w:r>
              <w:rPr>
                <w:rFonts w:hint="default" w:ascii="Times New Roman" w:hAnsi="Times New Roman" w:eastAsia="仿宋_GB2312" w:cs="Times New Roman"/>
                <w:b w:val="0"/>
                <w:bCs w:val="0"/>
                <w:sz w:val="24"/>
                <w:szCs w:val="24"/>
                <w:highlight w:val="none"/>
                <w:u w:val="none"/>
                <w:lang w:val="en-US" w:eastAsia="zh-CN"/>
              </w:rPr>
              <w:t>世界锦标赛</w:t>
            </w:r>
          </w:p>
        </w:tc>
        <w:tc>
          <w:tcPr>
            <w:tcW w:w="0" w:type="auto"/>
            <w:noWrap w:val="0"/>
            <w:vAlign w:val="center"/>
          </w:tcPr>
          <w:p w14:paraId="4CAC18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4E0A22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p>
        </w:tc>
      </w:tr>
      <w:tr w14:paraId="1606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605480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715359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lang w:val="en-US" w:eastAsia="zh-CN" w:bidi="ar-SA"/>
              </w:rPr>
            </w:pPr>
            <w:r>
              <w:rPr>
                <w:rFonts w:hint="default" w:ascii="Times New Roman" w:hAnsi="Times New Roman" w:eastAsia="仿宋_GB2312" w:cs="Times New Roman"/>
                <w:b w:val="0"/>
                <w:bCs w:val="0"/>
                <w:sz w:val="24"/>
                <w:szCs w:val="24"/>
                <w:highlight w:val="none"/>
                <w:u w:val="none"/>
                <w:lang w:val="en-US" w:eastAsia="zh-CN"/>
              </w:rPr>
              <w:t>亚洲锦标赛</w:t>
            </w:r>
          </w:p>
        </w:tc>
        <w:tc>
          <w:tcPr>
            <w:tcW w:w="0" w:type="auto"/>
            <w:noWrap w:val="0"/>
            <w:vAlign w:val="center"/>
          </w:tcPr>
          <w:p w14:paraId="066FD0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r>
              <w:rPr>
                <w:rFonts w:hint="default" w:ascii="Times New Roman" w:hAnsi="Times New Roman" w:eastAsia="仿宋_GB2312" w:cs="Times New Roman"/>
                <w:b w:val="0"/>
                <w:bCs w:val="0"/>
                <w:sz w:val="24"/>
                <w:szCs w:val="24"/>
                <w:highlight w:val="none"/>
                <w:u w:val="none"/>
                <w:vertAlign w:val="baseline"/>
                <w:lang w:val="en-US" w:eastAsia="zh-CN"/>
              </w:rPr>
              <w:t>100</w:t>
            </w:r>
          </w:p>
        </w:tc>
        <w:tc>
          <w:tcPr>
            <w:tcW w:w="0" w:type="auto"/>
            <w:noWrap w:val="0"/>
            <w:vAlign w:val="top"/>
          </w:tcPr>
          <w:p w14:paraId="605B4C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p>
        </w:tc>
      </w:tr>
      <w:tr w14:paraId="4466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1C21E6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皮划艇</w:t>
            </w:r>
          </w:p>
        </w:tc>
        <w:tc>
          <w:tcPr>
            <w:tcW w:w="0" w:type="auto"/>
            <w:noWrap w:val="0"/>
            <w:vAlign w:val="center"/>
          </w:tcPr>
          <w:p w14:paraId="2C504D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lang w:val="en-US" w:eastAsia="zh-CN" w:bidi="ar-SA"/>
              </w:rPr>
            </w:pPr>
            <w:r>
              <w:rPr>
                <w:rFonts w:hint="default" w:ascii="Times New Roman" w:hAnsi="Times New Roman" w:eastAsia="仿宋_GB2312" w:cs="Times New Roman"/>
                <w:b w:val="0"/>
                <w:bCs w:val="0"/>
                <w:sz w:val="24"/>
                <w:szCs w:val="24"/>
                <w:highlight w:val="none"/>
                <w:u w:val="none"/>
                <w:lang w:val="en-US" w:eastAsia="zh-CN"/>
              </w:rPr>
              <w:t>世界锦标赛</w:t>
            </w:r>
          </w:p>
        </w:tc>
        <w:tc>
          <w:tcPr>
            <w:tcW w:w="0" w:type="auto"/>
            <w:noWrap w:val="0"/>
            <w:vAlign w:val="center"/>
          </w:tcPr>
          <w:p w14:paraId="672418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12944B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p>
        </w:tc>
      </w:tr>
      <w:tr w14:paraId="64A4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24AAD0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32320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lang w:val="en-US" w:eastAsia="zh-CN" w:bidi="ar-SA"/>
              </w:rPr>
            </w:pPr>
            <w:r>
              <w:rPr>
                <w:rFonts w:hint="default" w:ascii="Times New Roman" w:hAnsi="Times New Roman" w:eastAsia="仿宋_GB2312" w:cs="Times New Roman"/>
                <w:b w:val="0"/>
                <w:bCs w:val="0"/>
                <w:sz w:val="24"/>
                <w:szCs w:val="24"/>
                <w:highlight w:val="none"/>
                <w:u w:val="none"/>
                <w:lang w:val="en-US" w:eastAsia="zh-CN"/>
              </w:rPr>
              <w:t>皮划艇世界杯系列赛</w:t>
            </w:r>
          </w:p>
        </w:tc>
        <w:tc>
          <w:tcPr>
            <w:tcW w:w="0" w:type="auto"/>
            <w:noWrap w:val="0"/>
            <w:vAlign w:val="center"/>
          </w:tcPr>
          <w:p w14:paraId="357187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r>
              <w:rPr>
                <w:rFonts w:hint="default" w:ascii="Times New Roman" w:hAnsi="Times New Roman" w:eastAsia="仿宋_GB2312" w:cs="Times New Roman"/>
                <w:b w:val="0"/>
                <w:bCs w:val="0"/>
                <w:sz w:val="24"/>
                <w:szCs w:val="24"/>
                <w:highlight w:val="none"/>
                <w:u w:val="none"/>
                <w:vertAlign w:val="baseline"/>
                <w:lang w:val="en-US" w:eastAsia="zh-CN"/>
              </w:rPr>
              <w:t>100</w:t>
            </w:r>
          </w:p>
        </w:tc>
        <w:tc>
          <w:tcPr>
            <w:tcW w:w="0" w:type="auto"/>
            <w:noWrap w:val="0"/>
            <w:vAlign w:val="top"/>
          </w:tcPr>
          <w:p w14:paraId="767A6D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kern w:val="2"/>
                <w:sz w:val="24"/>
                <w:szCs w:val="24"/>
                <w:highlight w:val="none"/>
                <w:u w:val="none"/>
                <w:vertAlign w:val="baseline"/>
                <w:lang w:val="en-US" w:eastAsia="zh-CN" w:bidi="ar-SA"/>
              </w:rPr>
            </w:pPr>
          </w:p>
        </w:tc>
      </w:tr>
      <w:tr w14:paraId="2081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089DD3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匹克球</w:t>
            </w:r>
          </w:p>
        </w:tc>
        <w:tc>
          <w:tcPr>
            <w:tcW w:w="0" w:type="auto"/>
            <w:noWrap w:val="0"/>
            <w:vAlign w:val="center"/>
          </w:tcPr>
          <w:p w14:paraId="332BB3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世界锦标赛</w:t>
            </w:r>
          </w:p>
        </w:tc>
        <w:tc>
          <w:tcPr>
            <w:tcW w:w="0" w:type="auto"/>
            <w:noWrap w:val="0"/>
            <w:vAlign w:val="center"/>
          </w:tcPr>
          <w:p w14:paraId="6C5323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47DF31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1411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6306EC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64DDAC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亚洲锦标赛</w:t>
            </w:r>
          </w:p>
        </w:tc>
        <w:tc>
          <w:tcPr>
            <w:tcW w:w="0" w:type="auto"/>
            <w:noWrap w:val="0"/>
            <w:vAlign w:val="center"/>
          </w:tcPr>
          <w:p w14:paraId="09DE7B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100</w:t>
            </w:r>
          </w:p>
        </w:tc>
        <w:tc>
          <w:tcPr>
            <w:tcW w:w="0" w:type="auto"/>
            <w:noWrap w:val="0"/>
            <w:vAlign w:val="top"/>
          </w:tcPr>
          <w:p w14:paraId="6AF729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5C6E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6CAC78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板  球</w:t>
            </w:r>
          </w:p>
        </w:tc>
        <w:tc>
          <w:tcPr>
            <w:tcW w:w="0" w:type="auto"/>
            <w:noWrap w:val="0"/>
            <w:vAlign w:val="center"/>
          </w:tcPr>
          <w:p w14:paraId="351445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世界杯</w:t>
            </w:r>
          </w:p>
        </w:tc>
        <w:tc>
          <w:tcPr>
            <w:tcW w:w="0" w:type="auto"/>
            <w:noWrap w:val="0"/>
            <w:vAlign w:val="center"/>
          </w:tcPr>
          <w:p w14:paraId="07718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695E3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478D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05E4EA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1D7A99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亚洲杯</w:t>
            </w:r>
          </w:p>
        </w:tc>
        <w:tc>
          <w:tcPr>
            <w:tcW w:w="0" w:type="auto"/>
            <w:noWrap w:val="0"/>
            <w:vAlign w:val="center"/>
          </w:tcPr>
          <w:p w14:paraId="591CB4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100</w:t>
            </w:r>
          </w:p>
        </w:tc>
        <w:tc>
          <w:tcPr>
            <w:tcW w:w="0" w:type="auto"/>
            <w:noWrap w:val="0"/>
            <w:vAlign w:val="top"/>
          </w:tcPr>
          <w:p w14:paraId="65C1BA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19D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763890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射</w:t>
            </w:r>
            <w:r>
              <w:rPr>
                <w:rFonts w:hint="default" w:ascii="Times New Roman" w:hAnsi="Times New Roman" w:cs="Times New Roman"/>
                <w:b w:val="0"/>
                <w:bCs w:val="0"/>
                <w:sz w:val="24"/>
                <w:szCs w:val="24"/>
                <w:highlight w:val="none"/>
                <w:u w:val="none"/>
                <w:vertAlign w:val="baseline"/>
                <w:lang w:val="en-US" w:eastAsia="zh-CN"/>
              </w:rPr>
              <w:t xml:space="preserve">  </w:t>
            </w:r>
            <w:r>
              <w:rPr>
                <w:rFonts w:hint="default" w:ascii="Times New Roman" w:hAnsi="Times New Roman" w:eastAsia="仿宋_GB2312" w:cs="Times New Roman"/>
                <w:b w:val="0"/>
                <w:bCs w:val="0"/>
                <w:sz w:val="24"/>
                <w:szCs w:val="24"/>
                <w:highlight w:val="none"/>
                <w:u w:val="none"/>
                <w:vertAlign w:val="baseline"/>
                <w:lang w:val="en-US" w:eastAsia="zh-CN"/>
              </w:rPr>
              <w:t>击</w:t>
            </w:r>
          </w:p>
        </w:tc>
        <w:tc>
          <w:tcPr>
            <w:tcW w:w="0" w:type="auto"/>
            <w:noWrap w:val="0"/>
            <w:vAlign w:val="center"/>
          </w:tcPr>
          <w:p w14:paraId="220A4A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世界锦标赛、世界杯总决赛</w:t>
            </w:r>
          </w:p>
        </w:tc>
        <w:tc>
          <w:tcPr>
            <w:tcW w:w="0" w:type="auto"/>
            <w:noWrap w:val="0"/>
            <w:vAlign w:val="center"/>
          </w:tcPr>
          <w:p w14:paraId="2187C5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2465A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47F0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4F9A53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5F65DB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亚洲锦标赛、世界杯分站赛</w:t>
            </w:r>
          </w:p>
        </w:tc>
        <w:tc>
          <w:tcPr>
            <w:tcW w:w="0" w:type="auto"/>
            <w:noWrap w:val="0"/>
            <w:vAlign w:val="center"/>
          </w:tcPr>
          <w:p w14:paraId="357B05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100</w:t>
            </w:r>
          </w:p>
        </w:tc>
        <w:tc>
          <w:tcPr>
            <w:tcW w:w="0" w:type="auto"/>
            <w:noWrap w:val="0"/>
            <w:vAlign w:val="top"/>
          </w:tcPr>
          <w:p w14:paraId="4E4467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590C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6D7D47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射</w:t>
            </w:r>
            <w:r>
              <w:rPr>
                <w:rFonts w:hint="default" w:ascii="Times New Roman" w:hAnsi="Times New Roman" w:cs="Times New Roman"/>
                <w:b w:val="0"/>
                <w:bCs w:val="0"/>
                <w:sz w:val="24"/>
                <w:szCs w:val="24"/>
                <w:highlight w:val="none"/>
                <w:u w:val="none"/>
                <w:vertAlign w:val="baseline"/>
                <w:lang w:val="en-US" w:eastAsia="zh-CN"/>
              </w:rPr>
              <w:t xml:space="preserve">  </w:t>
            </w:r>
            <w:r>
              <w:rPr>
                <w:rFonts w:hint="default" w:ascii="Times New Roman" w:hAnsi="Times New Roman" w:eastAsia="仿宋_GB2312" w:cs="Times New Roman"/>
                <w:b w:val="0"/>
                <w:bCs w:val="0"/>
                <w:sz w:val="24"/>
                <w:szCs w:val="24"/>
                <w:highlight w:val="none"/>
                <w:u w:val="none"/>
                <w:vertAlign w:val="baseline"/>
                <w:lang w:val="en-US" w:eastAsia="zh-CN"/>
              </w:rPr>
              <w:t>箭</w:t>
            </w:r>
          </w:p>
        </w:tc>
        <w:tc>
          <w:tcPr>
            <w:tcW w:w="0" w:type="auto"/>
            <w:noWrap w:val="0"/>
            <w:vAlign w:val="center"/>
          </w:tcPr>
          <w:p w14:paraId="75C2C0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世界锦标赛、世界杯总决赛</w:t>
            </w:r>
          </w:p>
        </w:tc>
        <w:tc>
          <w:tcPr>
            <w:tcW w:w="0" w:type="auto"/>
            <w:noWrap w:val="0"/>
            <w:vAlign w:val="center"/>
          </w:tcPr>
          <w:p w14:paraId="48416D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678A58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6722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2FE486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361A31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kern w:val="2"/>
                <w:sz w:val="24"/>
                <w:szCs w:val="24"/>
                <w:highlight w:val="none"/>
                <w:u w:val="none"/>
                <w:lang w:val="en-US" w:eastAsia="zh-CN" w:bidi="ar-SA"/>
              </w:rPr>
            </w:pPr>
            <w:r>
              <w:rPr>
                <w:rFonts w:hint="default" w:ascii="Times New Roman" w:hAnsi="Times New Roman" w:eastAsia="仿宋_GB2312" w:cs="Times New Roman"/>
                <w:b w:val="0"/>
                <w:bCs w:val="0"/>
                <w:sz w:val="24"/>
                <w:szCs w:val="24"/>
                <w:highlight w:val="none"/>
                <w:u w:val="none"/>
                <w:lang w:val="en-US" w:eastAsia="zh-CN"/>
              </w:rPr>
              <w:t>世界杯分站赛</w:t>
            </w:r>
          </w:p>
        </w:tc>
        <w:tc>
          <w:tcPr>
            <w:tcW w:w="0" w:type="auto"/>
            <w:noWrap w:val="0"/>
            <w:vAlign w:val="center"/>
          </w:tcPr>
          <w:p w14:paraId="2202C4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100</w:t>
            </w:r>
          </w:p>
        </w:tc>
        <w:tc>
          <w:tcPr>
            <w:tcW w:w="0" w:type="auto"/>
            <w:noWrap w:val="0"/>
            <w:vAlign w:val="top"/>
          </w:tcPr>
          <w:p w14:paraId="1B2357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383A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noWrap w:val="0"/>
            <w:vAlign w:val="center"/>
          </w:tcPr>
          <w:p w14:paraId="42224D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攀</w:t>
            </w:r>
            <w:r>
              <w:rPr>
                <w:rFonts w:hint="default" w:ascii="Times New Roman" w:hAnsi="Times New Roman" w:cs="Times New Roman"/>
                <w:b w:val="0"/>
                <w:bCs w:val="0"/>
                <w:sz w:val="24"/>
                <w:szCs w:val="24"/>
                <w:highlight w:val="none"/>
                <w:u w:val="none"/>
                <w:vertAlign w:val="baseline"/>
                <w:lang w:val="en-US" w:eastAsia="zh-CN"/>
              </w:rPr>
              <w:t xml:space="preserve">  </w:t>
            </w:r>
            <w:r>
              <w:rPr>
                <w:rFonts w:hint="default" w:ascii="Times New Roman" w:hAnsi="Times New Roman" w:eastAsia="仿宋_GB2312" w:cs="Times New Roman"/>
                <w:b w:val="0"/>
                <w:bCs w:val="0"/>
                <w:sz w:val="24"/>
                <w:szCs w:val="24"/>
                <w:highlight w:val="none"/>
                <w:u w:val="none"/>
                <w:vertAlign w:val="baseline"/>
                <w:lang w:val="en-US" w:eastAsia="zh-CN"/>
              </w:rPr>
              <w:t>岩</w:t>
            </w:r>
          </w:p>
        </w:tc>
        <w:tc>
          <w:tcPr>
            <w:tcW w:w="0" w:type="auto"/>
            <w:noWrap w:val="0"/>
            <w:vAlign w:val="center"/>
          </w:tcPr>
          <w:p w14:paraId="749ED7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世界锦标赛、世界杯总决赛</w:t>
            </w:r>
          </w:p>
        </w:tc>
        <w:tc>
          <w:tcPr>
            <w:tcW w:w="0" w:type="auto"/>
            <w:noWrap w:val="0"/>
            <w:vAlign w:val="center"/>
          </w:tcPr>
          <w:p w14:paraId="10DAD6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00236F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365A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noWrap w:val="0"/>
            <w:vAlign w:val="center"/>
          </w:tcPr>
          <w:p w14:paraId="7ED397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c>
          <w:tcPr>
            <w:tcW w:w="0" w:type="auto"/>
            <w:noWrap w:val="0"/>
            <w:vAlign w:val="center"/>
          </w:tcPr>
          <w:p w14:paraId="0A123D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世界杯分站赛</w:t>
            </w:r>
          </w:p>
        </w:tc>
        <w:tc>
          <w:tcPr>
            <w:tcW w:w="0" w:type="auto"/>
            <w:noWrap w:val="0"/>
            <w:vAlign w:val="center"/>
          </w:tcPr>
          <w:p w14:paraId="6C80E8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100</w:t>
            </w:r>
          </w:p>
        </w:tc>
        <w:tc>
          <w:tcPr>
            <w:tcW w:w="0" w:type="auto"/>
            <w:noWrap w:val="0"/>
            <w:vAlign w:val="top"/>
          </w:tcPr>
          <w:p w14:paraId="2EA44B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r w14:paraId="12B4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6D80A9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电子竞技</w:t>
            </w:r>
          </w:p>
        </w:tc>
        <w:tc>
          <w:tcPr>
            <w:tcW w:w="0" w:type="auto"/>
            <w:noWrap w:val="0"/>
            <w:vAlign w:val="center"/>
          </w:tcPr>
          <w:p w14:paraId="74BAD7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全球总决赛</w:t>
            </w:r>
          </w:p>
        </w:tc>
        <w:tc>
          <w:tcPr>
            <w:tcW w:w="0" w:type="auto"/>
            <w:noWrap w:val="0"/>
            <w:vAlign w:val="center"/>
          </w:tcPr>
          <w:p w14:paraId="2189E9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0EE9D1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需满足线下</w:t>
            </w:r>
            <w:r>
              <w:rPr>
                <w:rFonts w:hint="default" w:ascii="Times New Roman" w:hAnsi="Times New Roman" w:eastAsia="仿宋_GB2312" w:cs="Times New Roman"/>
                <w:b w:val="0"/>
                <w:bCs w:val="0"/>
                <w:spacing w:val="-17"/>
                <w:sz w:val="24"/>
                <w:szCs w:val="24"/>
                <w:highlight w:val="none"/>
                <w:u w:val="none"/>
                <w:vertAlign w:val="baseline"/>
                <w:lang w:val="en-US" w:eastAsia="zh-CN"/>
              </w:rPr>
              <w:t>现场观赛人数1万人以</w:t>
            </w:r>
            <w:r>
              <w:rPr>
                <w:rFonts w:hint="default" w:ascii="Times New Roman" w:hAnsi="Times New Roman" w:eastAsia="仿宋_GB2312" w:cs="Times New Roman"/>
                <w:b w:val="0"/>
                <w:bCs w:val="0"/>
                <w:sz w:val="24"/>
                <w:szCs w:val="24"/>
                <w:highlight w:val="none"/>
                <w:u w:val="none"/>
                <w:vertAlign w:val="baseline"/>
                <w:lang w:val="en-US" w:eastAsia="zh-CN"/>
              </w:rPr>
              <w:t>上</w:t>
            </w:r>
          </w:p>
        </w:tc>
      </w:tr>
      <w:tr w14:paraId="7BEF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14:paraId="2299C8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击剑</w:t>
            </w:r>
          </w:p>
        </w:tc>
        <w:tc>
          <w:tcPr>
            <w:tcW w:w="0" w:type="auto"/>
            <w:noWrap w:val="0"/>
            <w:vAlign w:val="center"/>
          </w:tcPr>
          <w:p w14:paraId="4AE653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世界锦标赛</w:t>
            </w:r>
          </w:p>
        </w:tc>
        <w:tc>
          <w:tcPr>
            <w:tcW w:w="0" w:type="auto"/>
            <w:noWrap w:val="0"/>
            <w:vAlign w:val="center"/>
          </w:tcPr>
          <w:p w14:paraId="3478B3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r>
              <w:rPr>
                <w:rFonts w:hint="default" w:ascii="Times New Roman" w:hAnsi="Times New Roman" w:eastAsia="仿宋_GB2312" w:cs="Times New Roman"/>
                <w:b w:val="0"/>
                <w:bCs w:val="0"/>
                <w:sz w:val="24"/>
                <w:szCs w:val="24"/>
                <w:highlight w:val="none"/>
                <w:u w:val="none"/>
                <w:vertAlign w:val="baseline"/>
                <w:lang w:val="en-US" w:eastAsia="zh-CN"/>
              </w:rPr>
              <w:t>150</w:t>
            </w:r>
          </w:p>
        </w:tc>
        <w:tc>
          <w:tcPr>
            <w:tcW w:w="0" w:type="auto"/>
            <w:noWrap w:val="0"/>
            <w:vAlign w:val="top"/>
          </w:tcPr>
          <w:p w14:paraId="04DCCD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_GB2312" w:cs="Times New Roman"/>
                <w:b w:val="0"/>
                <w:bCs w:val="0"/>
                <w:sz w:val="24"/>
                <w:szCs w:val="24"/>
                <w:highlight w:val="none"/>
                <w:u w:val="none"/>
                <w:vertAlign w:val="baseline"/>
                <w:lang w:val="en-US" w:eastAsia="zh-CN"/>
              </w:rPr>
            </w:pPr>
          </w:p>
        </w:tc>
      </w:tr>
    </w:tbl>
    <w:p w14:paraId="6E27F3FF">
      <w:pPr>
        <w:rPr>
          <w:sz w:val="24"/>
          <w:szCs w:val="24"/>
        </w:rPr>
      </w:pPr>
    </w:p>
    <w:p w14:paraId="790D2C11">
      <w:pPr>
        <w:rPr>
          <w:rFonts w:hint="eastAsia"/>
        </w:rPr>
      </w:pPr>
    </w:p>
    <w:p w14:paraId="191C67E3"/>
    <w:p w14:paraId="0DE9262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635CB"/>
    <w:rsid w:val="154635CB"/>
    <w:rsid w:val="3C66185D"/>
    <w:rsid w:val="55A842C1"/>
    <w:rsid w:val="76C90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宋体"/>
      <w:sz w:val="21"/>
      <w:szCs w:val="24"/>
    </w:rPr>
  </w:style>
  <w:style w:type="paragraph" w:styleId="3">
    <w:name w:val="Body Text Indent"/>
    <w:basedOn w:val="1"/>
    <w:next w:val="2"/>
    <w:qFormat/>
    <w:uiPriority w:val="0"/>
    <w:pPr>
      <w:ind w:firstLine="562" w:firstLineChars="200"/>
    </w:pPr>
    <w:rPr>
      <w:rFonts w:ascii="Times New Roman" w:hAnsi="Times New Roman" w:eastAsia="宋体"/>
      <w:snapToGrid/>
      <w:sz w:val="28"/>
      <w:szCs w:val="24"/>
    </w:rPr>
  </w:style>
  <w:style w:type="paragraph" w:styleId="4">
    <w:name w:val="Body Text First Indent 2"/>
    <w:basedOn w:val="3"/>
    <w:next w:val="1"/>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2375</Words>
  <Characters>2567</Characters>
  <Lines>0</Lines>
  <Paragraphs>0</Paragraphs>
  <TotalTime>13</TotalTime>
  <ScaleCrop>false</ScaleCrop>
  <LinksUpToDate>false</LinksUpToDate>
  <CharactersWithSpaces>2612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2026-02-03T01:29:00Z</dcterms:created>
  <dc:creator>清风</dc:creator>
  <cp:lastModifiedBy>Administrator</cp:lastModifiedBy>
  <cp:lastPrinted>2026-02-03T02:17:00Z</cp:lastPrinted>
  <dcterms:modified xsi:type="dcterms:W3CDTF">2026-02-03T08:59:41Z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FC4C7729BA4347DA90B50AE9D4CB54D2_11</vt:lpwstr>
  </property>
  <property fmtid="{D5CDD505-2E9C-101B-9397-08002B2CF9AE}" pid="4" name="KSOTemplateDocerSaveRecord">
    <vt:lpwstr>eyJoZGlkIjoiNmEzYjliNDExYjk2YmI4YjMzMDdjMjlmN2VlNzVjNDQiLCJ1c2VySWQiOiI2NzY4MjIxNTUifQ==</vt:lpwstr>
  </property>
</Properties>
</file>